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FF772" w14:textId="77777777" w:rsidR="008709B9" w:rsidRDefault="004268BC">
      <w:pPr>
        <w:pStyle w:val="Heading2"/>
      </w:pPr>
      <w:r>
        <w:t>Dementia Marketplace 2025</w:t>
      </w:r>
    </w:p>
    <w:p w14:paraId="5CE4ACF3" w14:textId="77777777" w:rsidR="008709B9" w:rsidRDefault="004268BC">
      <w:r>
        <w:t>A free event on 25 June at Trinity Park, Ipswich, offering advice, support, and tech demos for those affected by dementia. Includes expert talks and the launch of a new VR app, Reverie.</w:t>
      </w:r>
    </w:p>
    <w:p w14:paraId="4BCBCCA1" w14:textId="77777777" w:rsidR="008709B9" w:rsidRDefault="004268BC">
      <w:pPr>
        <w:pStyle w:val="Heading2"/>
      </w:pPr>
      <w:r>
        <w:t>Suffolk Libraries Rebranded</w:t>
      </w:r>
    </w:p>
    <w:p w14:paraId="64761AF9" w14:textId="77777777" w:rsidR="008709B9" w:rsidRDefault="004268BC">
      <w:r>
        <w:t>From 1 June, Suffolk Libraries becomes Suffolk Community Libraries, now managed in-house. All 45 libraries remain open with expanded community roles.</w:t>
      </w:r>
    </w:p>
    <w:p w14:paraId="21F59E2C" w14:textId="77777777" w:rsidR="008709B9" w:rsidRDefault="004268BC">
      <w:pPr>
        <w:pStyle w:val="Heading2"/>
      </w:pPr>
      <w:r>
        <w:t>Brecks Outdoor Festival Returns</w:t>
      </w:r>
    </w:p>
    <w:p w14:paraId="66C1BE0C" w14:textId="77777777" w:rsidR="008709B9" w:rsidRDefault="004268BC">
      <w:r>
        <w:t>From 9–24 August, 55+ events celebrate the Brecks’ natural heritage, including walks, cycling, and creative activities. Full programme at www.brecks.org.</w:t>
      </w:r>
    </w:p>
    <w:p w14:paraId="31A4B7D0" w14:textId="77777777" w:rsidR="008709B9" w:rsidRDefault="004268BC">
      <w:pPr>
        <w:pStyle w:val="Heading2"/>
      </w:pPr>
      <w:r>
        <w:t>Award for Suffolk Waste Partnership</w:t>
      </w:r>
    </w:p>
    <w:p w14:paraId="172C7E28" w14:textId="77777777" w:rsidR="008709B9" w:rsidRDefault="004268BC">
      <w:r>
        <w:t>Recognised at the Suffolk Show for its educational stand promoting recycling and waste reduction. Over 6,000 visitors attended.</w:t>
      </w:r>
    </w:p>
    <w:p w14:paraId="20F084F9" w14:textId="77777777" w:rsidR="008709B9" w:rsidRDefault="004268BC">
      <w:pPr>
        <w:pStyle w:val="Heading2"/>
      </w:pPr>
      <w:r>
        <w:t>New Strategy to Tackle Violence Against Women and Girls</w:t>
      </w:r>
    </w:p>
    <w:p w14:paraId="462A0006" w14:textId="77777777" w:rsidR="008709B9" w:rsidRDefault="004268BC">
      <w:r>
        <w:t>Suffolk launches a county-wide strategy focused on prevention, survivor support, accountability, and community collaboration.</w:t>
      </w:r>
    </w:p>
    <w:p w14:paraId="544FCF87" w14:textId="77777777" w:rsidR="008709B9" w:rsidRDefault="004268BC">
      <w:pPr>
        <w:pStyle w:val="Heading2"/>
      </w:pPr>
      <w:r>
        <w:t>Council Reorganisation Consultation</w:t>
      </w:r>
    </w:p>
    <w:p w14:paraId="14D956B9" w14:textId="77777777" w:rsidR="008709B9" w:rsidRDefault="004268BC">
      <w:r>
        <w:t>Residents are invited to share views on a proposed single-council model for Suffolk. Survey open until 4 August at www.suffolk.gov.uk/devolution.</w:t>
      </w:r>
    </w:p>
    <w:p w14:paraId="70E0A12A" w14:textId="77777777" w:rsidR="008709B9" w:rsidRDefault="004268BC">
      <w:pPr>
        <w:pStyle w:val="Heading2"/>
      </w:pPr>
      <w:r>
        <w:t>Gull Wing Bridge Commended</w:t>
      </w:r>
    </w:p>
    <w:p w14:paraId="7493BDAB" w14:textId="77777777" w:rsidR="008709B9" w:rsidRDefault="004268BC">
      <w:r>
        <w:t>Lowestoft’s Gull Wing bridge was ‘Highly Commended’ at the CIHT awards for its engineering excellence and impact on local connectivity.</w:t>
      </w:r>
    </w:p>
    <w:p w14:paraId="62E03B3C" w14:textId="77777777" w:rsidR="008709B9" w:rsidRDefault="004268BC">
      <w:pPr>
        <w:pStyle w:val="Heading2"/>
      </w:pPr>
      <w:r>
        <w:t>Planning Reform Challenge</w:t>
      </w:r>
    </w:p>
    <w:p w14:paraId="4F4D5F36" w14:textId="77777777" w:rsidR="008709B9" w:rsidRDefault="004268BC">
      <w:r>
        <w:t>At a national conference, Suffolk County Council opposed the removal of mandatory consultations for major infrastructure projects.</w:t>
      </w:r>
    </w:p>
    <w:p w14:paraId="664A8277" w14:textId="77777777" w:rsidR="008709B9" w:rsidRDefault="004268BC">
      <w:pPr>
        <w:pStyle w:val="Heading2"/>
      </w:pPr>
      <w:r>
        <w:t>Plug In Suffolk Car Clubs Launched</w:t>
      </w:r>
    </w:p>
    <w:p w14:paraId="537C05FE" w14:textId="77777777" w:rsidR="008709B9" w:rsidRDefault="004268BC">
      <w:r>
        <w:t>Electric vehicles now available in Sudbury, Hadleigh, and Needham Market. More locations to follow. Free membership and credit for Suffolk residents.</w:t>
      </w:r>
    </w:p>
    <w:p w14:paraId="57FEB74A" w14:textId="77777777" w:rsidR="008709B9" w:rsidRDefault="004268BC">
      <w:pPr>
        <w:pStyle w:val="Heading2"/>
      </w:pPr>
      <w:r>
        <w:t>£8M for Bus Service Improvements</w:t>
      </w:r>
    </w:p>
    <w:p w14:paraId="61CA7FCD" w14:textId="77777777" w:rsidR="008709B9" w:rsidRDefault="004268BC">
      <w:r>
        <w:t>New funding will enhance routes, upgrade infrastructure, and improve real-time passenger info systems.</w:t>
      </w:r>
    </w:p>
    <w:p w14:paraId="3095C739" w14:textId="77777777" w:rsidR="008709B9" w:rsidRDefault="004268BC">
      <w:pPr>
        <w:pStyle w:val="Heading2"/>
      </w:pPr>
      <w:r>
        <w:lastRenderedPageBreak/>
        <w:t>Carbon Charter Awards</w:t>
      </w:r>
    </w:p>
    <w:p w14:paraId="7D0890D2" w14:textId="77777777" w:rsidR="008709B9" w:rsidRDefault="004268BC">
      <w:r>
        <w:t>Local businesses recognised for carbon reduction efforts at Home Farm Nacton. Over 500 businesses have now received awards.</w:t>
      </w:r>
    </w:p>
    <w:p w14:paraId="4CA8D48E" w14:textId="77777777" w:rsidR="008709B9" w:rsidRDefault="004268BC">
      <w:pPr>
        <w:pStyle w:val="Heading2"/>
      </w:pPr>
      <w:r>
        <w:t>Flood Team Wins National Award</w:t>
      </w:r>
    </w:p>
    <w:p w14:paraId="03EF26A1" w14:textId="77777777" w:rsidR="008709B9" w:rsidRDefault="004268BC">
      <w:r>
        <w:t>Suffolk’s Flood Investigations and Grants team won ‘Small Team of the Year’ for their response to Storm Babet.</w:t>
      </w:r>
    </w:p>
    <w:p w14:paraId="08A99634" w14:textId="77777777" w:rsidR="008709B9" w:rsidRDefault="004268BC">
      <w:pPr>
        <w:pStyle w:val="Heading2"/>
      </w:pPr>
      <w:r>
        <w:t>Illegal Tobacco Shop Closed</w:t>
      </w:r>
    </w:p>
    <w:p w14:paraId="6CF406B4" w14:textId="77777777" w:rsidR="008709B9" w:rsidRDefault="004268BC">
      <w:r>
        <w:t>A Stowmarket shop was shut down for three months after repeated sales of illegal tobacco and vapes.</w:t>
      </w:r>
    </w:p>
    <w:p w14:paraId="68B221F9" w14:textId="77777777" w:rsidR="008709B9" w:rsidRDefault="004268BC">
      <w:pPr>
        <w:pStyle w:val="Heading2"/>
      </w:pPr>
      <w:r>
        <w:t>Active Travel Improvements</w:t>
      </w:r>
    </w:p>
    <w:p w14:paraId="14CE2D98" w14:textId="77777777" w:rsidR="008709B9" w:rsidRDefault="004268BC">
      <w:r>
        <w:t>Plans underway to improve walking and cycling in West Felixstowe and between Copdock and Capel St Mary, following public consultations.</w:t>
      </w:r>
    </w:p>
    <w:p w14:paraId="44B7D56B" w14:textId="77777777" w:rsidR="008709B9" w:rsidRDefault="004268BC">
      <w:pPr>
        <w:pStyle w:val="Heading2"/>
      </w:pPr>
      <w:r>
        <w:t>Firefighters’ Charity Car Wash</w:t>
      </w:r>
    </w:p>
    <w:p w14:paraId="5B83425C" w14:textId="77777777" w:rsidR="008709B9" w:rsidRDefault="004268BC">
      <w:r>
        <w:t>On 28 June, Suffolk fire stations will host car washes to raise funds for the Fire Fighters Charity.</w:t>
      </w:r>
    </w:p>
    <w:p w14:paraId="5595B11E" w14:textId="77777777" w:rsidR="008709B9" w:rsidRDefault="004268BC">
      <w:pPr>
        <w:pStyle w:val="Heading2"/>
      </w:pPr>
      <w:r>
        <w:t>Armed Forces Week 2025</w:t>
      </w:r>
    </w:p>
    <w:p w14:paraId="6AB8A2BD" w14:textId="77777777" w:rsidR="008709B9" w:rsidRDefault="004268BC">
      <w:r>
        <w:t>Celebrations include a major event on 28 June in Ipswich. Suffolk is home to 3,340 military personnel and 30,000 veterans.</w:t>
      </w:r>
    </w:p>
    <w:p w14:paraId="48481A81" w14:textId="77777777" w:rsidR="008709B9" w:rsidRDefault="004268BC">
      <w:pPr>
        <w:pStyle w:val="Heading2"/>
      </w:pPr>
      <w:r>
        <w:t>Suffolk’s Maritime Heritage Exhibition</w:t>
      </w:r>
    </w:p>
    <w:p w14:paraId="112DABA5" w14:textId="77777777" w:rsidR="008709B9" w:rsidRDefault="004268BC">
      <w:r>
        <w:t>Running 27 June–27 September at The Hold, Ipswich. Includes talks, workshops, and a travelling exhibit on the Scotch Girls.</w:t>
      </w:r>
    </w:p>
    <w:p w14:paraId="24ABB0FE" w14:textId="77777777" w:rsidR="004268BC" w:rsidRDefault="004268BC">
      <w:r>
        <w:t xml:space="preserve">If you require any further details or have any questions on the above, please feel free to reach out via </w:t>
      </w:r>
      <w:hyperlink r:id="rId8" w:history="1">
        <w:r w:rsidRPr="0035430A">
          <w:rPr>
            <w:rStyle w:val="Hyperlink"/>
          </w:rPr>
          <w:t>Georgia.hall@suffolk.gov.uk</w:t>
        </w:r>
      </w:hyperlink>
      <w:r>
        <w:t xml:space="preserve">. </w:t>
      </w:r>
    </w:p>
    <w:p w14:paraId="01105EC6" w14:textId="206914E9" w:rsidR="004268BC" w:rsidRPr="004268BC" w:rsidRDefault="004268BC" w:rsidP="004268BC">
      <w:r w:rsidRPr="004268BC">
        <w:t>If you require any further details or have any questions on the above, please feel free to reach out via Georgia.hall@suffolk.gov.uk.</w:t>
      </w:r>
    </w:p>
    <w:sectPr w:rsidR="004268BC" w:rsidRPr="004268B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392BE" w14:textId="77777777" w:rsidR="004268BC" w:rsidRDefault="004268BC" w:rsidP="004268BC">
      <w:pPr>
        <w:spacing w:after="0" w:line="240" w:lineRule="auto"/>
      </w:pPr>
      <w:r>
        <w:separator/>
      </w:r>
    </w:p>
  </w:endnote>
  <w:endnote w:type="continuationSeparator" w:id="0">
    <w:p w14:paraId="5F8BAA46" w14:textId="77777777" w:rsidR="004268BC" w:rsidRDefault="004268BC" w:rsidP="0042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0395D" w14:textId="77777777" w:rsidR="004268BC" w:rsidRDefault="004268BC" w:rsidP="004268BC">
      <w:pPr>
        <w:spacing w:after="0" w:line="240" w:lineRule="auto"/>
      </w:pPr>
      <w:r>
        <w:separator/>
      </w:r>
    </w:p>
  </w:footnote>
  <w:footnote w:type="continuationSeparator" w:id="0">
    <w:p w14:paraId="2E3CD86A" w14:textId="77777777" w:rsidR="004268BC" w:rsidRDefault="004268BC" w:rsidP="00426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2DD2C" w14:textId="1D5E2818" w:rsidR="004268BC" w:rsidRDefault="004268BC" w:rsidP="004268BC">
    <w:pPr>
      <w:pStyle w:val="Header"/>
      <w:jc w:val="center"/>
    </w:pPr>
    <w:r>
      <w:t>Samford Report – July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9107290">
    <w:abstractNumId w:val="8"/>
  </w:num>
  <w:num w:numId="2" w16cid:durableId="2055962601">
    <w:abstractNumId w:val="6"/>
  </w:num>
  <w:num w:numId="3" w16cid:durableId="1088580277">
    <w:abstractNumId w:val="5"/>
  </w:num>
  <w:num w:numId="4" w16cid:durableId="1000038735">
    <w:abstractNumId w:val="4"/>
  </w:num>
  <w:num w:numId="5" w16cid:durableId="1189030720">
    <w:abstractNumId w:val="7"/>
  </w:num>
  <w:num w:numId="6" w16cid:durableId="2040012602">
    <w:abstractNumId w:val="3"/>
  </w:num>
  <w:num w:numId="7" w16cid:durableId="1439447965">
    <w:abstractNumId w:val="2"/>
  </w:num>
  <w:num w:numId="8" w16cid:durableId="771441489">
    <w:abstractNumId w:val="1"/>
  </w:num>
  <w:num w:numId="9" w16cid:durableId="707225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D6571"/>
    <w:rsid w:val="00326F90"/>
    <w:rsid w:val="004268BC"/>
    <w:rsid w:val="008709B9"/>
    <w:rsid w:val="009E207A"/>
    <w:rsid w:val="00AA1D8D"/>
    <w:rsid w:val="00B47730"/>
    <w:rsid w:val="00C62DB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7FBCB9"/>
  <w14:defaultImageDpi w14:val="300"/>
  <w15:docId w15:val="{D273BC21-3C41-4FC0-9E3C-91D9B42A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4268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a.hall@suffolk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HOLTON ST MARY PARISH COUNCIL</cp:lastModifiedBy>
  <cp:revision>2</cp:revision>
  <dcterms:created xsi:type="dcterms:W3CDTF">2025-07-07T09:25:00Z</dcterms:created>
  <dcterms:modified xsi:type="dcterms:W3CDTF">2025-07-07T09:25:00Z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741eea-3e6b-4781-9488-5ce2f89d2646_Enabled">
    <vt:lpwstr>true</vt:lpwstr>
  </property>
  <property fmtid="{D5CDD505-2E9C-101B-9397-08002B2CF9AE}" pid="3" name="MSIP_Label_03741eea-3e6b-4781-9488-5ce2f89d2646_SetDate">
    <vt:lpwstr>2025-07-04T06:40:51Z</vt:lpwstr>
  </property>
  <property fmtid="{D5CDD505-2E9C-101B-9397-08002B2CF9AE}" pid="4" name="MSIP_Label_03741eea-3e6b-4781-9488-5ce2f89d2646_Method">
    <vt:lpwstr>Privileged</vt:lpwstr>
  </property>
  <property fmtid="{D5CDD505-2E9C-101B-9397-08002B2CF9AE}" pid="5" name="MSIP_Label_03741eea-3e6b-4781-9488-5ce2f89d2646_Name">
    <vt:lpwstr>Public</vt:lpwstr>
  </property>
  <property fmtid="{D5CDD505-2E9C-101B-9397-08002B2CF9AE}" pid="6" name="MSIP_Label_03741eea-3e6b-4781-9488-5ce2f89d2646_SiteId">
    <vt:lpwstr>a2276d23-b281-4962-9c99-3c5c8d9895c5</vt:lpwstr>
  </property>
  <property fmtid="{D5CDD505-2E9C-101B-9397-08002B2CF9AE}" pid="7" name="MSIP_Label_03741eea-3e6b-4781-9488-5ce2f89d2646_ActionId">
    <vt:lpwstr>3bde7cee-d451-4399-863d-bf44e339df88</vt:lpwstr>
  </property>
  <property fmtid="{D5CDD505-2E9C-101B-9397-08002B2CF9AE}" pid="8" name="MSIP_Label_03741eea-3e6b-4781-9488-5ce2f89d2646_ContentBits">
    <vt:lpwstr>0</vt:lpwstr>
  </property>
  <property fmtid="{D5CDD505-2E9C-101B-9397-08002B2CF9AE}" pid="9" name="MSIP_Label_03741eea-3e6b-4781-9488-5ce2f89d2646_Tag">
    <vt:lpwstr>10, 0, 1, 1</vt:lpwstr>
  </property>
</Properties>
</file>