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5E15" w14:textId="515295BA" w:rsidR="006831AE" w:rsidRPr="006831AE" w:rsidRDefault="006831AE" w:rsidP="006831AE">
      <w:pPr>
        <w:rPr>
          <w:b/>
          <w:bCs/>
        </w:rPr>
      </w:pPr>
      <w:r>
        <w:rPr>
          <w:b/>
          <w:bCs/>
        </w:rPr>
        <w:t xml:space="preserve">October Report for Samford Division 2025 </w:t>
      </w:r>
    </w:p>
    <w:p w14:paraId="6B93F656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Nature Recovery in Suffolk</w:t>
      </w:r>
    </w:p>
    <w:p w14:paraId="265E2F9D" w14:textId="77777777" w:rsidR="006831AE" w:rsidRPr="006831AE" w:rsidRDefault="006831AE" w:rsidP="006831AE">
      <w:pPr>
        <w:numPr>
          <w:ilvl w:val="0"/>
          <w:numId w:val="12"/>
        </w:numPr>
      </w:pPr>
      <w:r w:rsidRPr="006831AE">
        <w:t>Suffolk County Council is leading the Local Nature Recovery Strategy (LNRS) to reverse the decline in local wildlife and habitats.</w:t>
      </w:r>
    </w:p>
    <w:p w14:paraId="065562F2" w14:textId="77777777" w:rsidR="006831AE" w:rsidRPr="006831AE" w:rsidRDefault="006831AE" w:rsidP="006831AE">
      <w:pPr>
        <w:numPr>
          <w:ilvl w:val="0"/>
          <w:numId w:val="12"/>
        </w:numPr>
      </w:pPr>
      <w:r w:rsidRPr="006831AE">
        <w:t>The strategy, shaped by over 50,000 engagements, aims to create wetlands, restore peatlands, and plant trees.</w:t>
      </w:r>
    </w:p>
    <w:p w14:paraId="14C18747" w14:textId="77777777" w:rsidR="006831AE" w:rsidRPr="006831AE" w:rsidRDefault="006831AE" w:rsidP="006831AE">
      <w:pPr>
        <w:numPr>
          <w:ilvl w:val="0"/>
          <w:numId w:val="12"/>
        </w:numPr>
      </w:pPr>
      <w:r w:rsidRPr="006831AE">
        <w:t>Final approval is expected by October, in partnership with Norfolk County Council.</w:t>
      </w:r>
    </w:p>
    <w:p w14:paraId="5F6F6C75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Sustainable Suffolk Investment</w:t>
      </w:r>
    </w:p>
    <w:p w14:paraId="50A0B126" w14:textId="77777777" w:rsidR="006831AE" w:rsidRPr="006831AE" w:rsidRDefault="006831AE" w:rsidP="006831AE">
      <w:pPr>
        <w:numPr>
          <w:ilvl w:val="0"/>
          <w:numId w:val="13"/>
        </w:numPr>
      </w:pPr>
      <w:r w:rsidRPr="006831AE">
        <w:t>A new investment scheme aims to raise £1 million for local carbon-cutting projects.</w:t>
      </w:r>
    </w:p>
    <w:p w14:paraId="3FB8E72E" w14:textId="77777777" w:rsidR="006831AE" w:rsidRPr="006831AE" w:rsidRDefault="006831AE" w:rsidP="006831AE">
      <w:pPr>
        <w:numPr>
          <w:ilvl w:val="0"/>
          <w:numId w:val="13"/>
        </w:numPr>
      </w:pPr>
      <w:r w:rsidRPr="006831AE">
        <w:t>Open to all, with a minimum investment of £5, offering 4% annual interest over five years and matched funding from the Esmée Fairbairn Foundation.</w:t>
      </w:r>
    </w:p>
    <w:p w14:paraId="3389AA86" w14:textId="77777777" w:rsidR="006831AE" w:rsidRPr="006831AE" w:rsidRDefault="006831AE" w:rsidP="006831AE">
      <w:pPr>
        <w:numPr>
          <w:ilvl w:val="0"/>
          <w:numId w:val="13"/>
        </w:numPr>
      </w:pPr>
      <w:r w:rsidRPr="006831AE">
        <w:t>Projects will run from April 2026 to March 2027.</w:t>
      </w:r>
    </w:p>
    <w:p w14:paraId="435FB637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Solar Together Suffolk</w:t>
      </w:r>
    </w:p>
    <w:p w14:paraId="49DE2629" w14:textId="77777777" w:rsidR="006831AE" w:rsidRPr="006831AE" w:rsidRDefault="006831AE" w:rsidP="006831AE">
      <w:pPr>
        <w:numPr>
          <w:ilvl w:val="0"/>
          <w:numId w:val="14"/>
        </w:numPr>
      </w:pPr>
      <w:r w:rsidRPr="006831AE">
        <w:t>The group-buying scheme has installed over 32,000 solar panels and 1,768 battery systems in Suffolk homes, reducing 1,900 tonnes of CO₂.</w:t>
      </w:r>
    </w:p>
    <w:p w14:paraId="6A6AC5FD" w14:textId="77777777" w:rsidR="006831AE" w:rsidRPr="006831AE" w:rsidRDefault="006831AE" w:rsidP="006831AE">
      <w:pPr>
        <w:numPr>
          <w:ilvl w:val="0"/>
          <w:numId w:val="14"/>
        </w:numPr>
      </w:pPr>
      <w:r w:rsidRPr="006831AE">
        <w:t xml:space="preserve">Free registration for quotes; the scheme also offers battery storage and EV </w:t>
      </w:r>
      <w:proofErr w:type="spellStart"/>
      <w:r w:rsidRPr="006831AE">
        <w:t>chargepoints</w:t>
      </w:r>
      <w:proofErr w:type="spellEnd"/>
      <w:r w:rsidRPr="006831AE">
        <w:t>.</w:t>
      </w:r>
    </w:p>
    <w:p w14:paraId="1D3A659C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New Homes in Newmarket</w:t>
      </w:r>
    </w:p>
    <w:p w14:paraId="6458DE52" w14:textId="77777777" w:rsidR="006831AE" w:rsidRPr="006831AE" w:rsidRDefault="006831AE" w:rsidP="006831AE">
      <w:pPr>
        <w:numPr>
          <w:ilvl w:val="0"/>
          <w:numId w:val="15"/>
        </w:numPr>
      </w:pPr>
      <w:proofErr w:type="spellStart"/>
      <w:r w:rsidRPr="006831AE">
        <w:t>Edmundham</w:t>
      </w:r>
      <w:proofErr w:type="spellEnd"/>
      <w:r w:rsidRPr="006831AE">
        <w:t xml:space="preserve"> Developments (a partnership with Suffolk County Council) is building new 2–</w:t>
      </w:r>
      <w:proofErr w:type="gramStart"/>
      <w:r w:rsidRPr="006831AE">
        <w:t>5 bedroom</w:t>
      </w:r>
      <w:proofErr w:type="gramEnd"/>
      <w:r w:rsidRPr="006831AE">
        <w:t xml:space="preserve"> homes at Astley Place.</w:t>
      </w:r>
    </w:p>
    <w:p w14:paraId="4055E906" w14:textId="77777777" w:rsidR="006831AE" w:rsidRPr="006831AE" w:rsidRDefault="006831AE" w:rsidP="006831AE">
      <w:pPr>
        <w:numPr>
          <w:ilvl w:val="0"/>
          <w:numId w:val="15"/>
        </w:numPr>
      </w:pPr>
      <w:r w:rsidRPr="006831AE">
        <w:t>Homes feature high energy efficiency, triple glazing, and renewable energy systems.</w:t>
      </w:r>
    </w:p>
    <w:p w14:paraId="3AD960F9" w14:textId="77777777" w:rsidR="006831AE" w:rsidRPr="006831AE" w:rsidRDefault="006831AE" w:rsidP="006831AE">
      <w:pPr>
        <w:numPr>
          <w:ilvl w:val="0"/>
          <w:numId w:val="15"/>
        </w:numPr>
      </w:pPr>
      <w:r w:rsidRPr="006831AE">
        <w:t>Shared ownership options available.</w:t>
      </w:r>
    </w:p>
    <w:p w14:paraId="406A0979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One Suffolk Plan</w:t>
      </w:r>
    </w:p>
    <w:p w14:paraId="3EFA38B4" w14:textId="77777777" w:rsidR="006831AE" w:rsidRPr="006831AE" w:rsidRDefault="006831AE" w:rsidP="006831AE">
      <w:pPr>
        <w:numPr>
          <w:ilvl w:val="0"/>
          <w:numId w:val="16"/>
        </w:numPr>
      </w:pPr>
      <w:r w:rsidRPr="006831AE">
        <w:t>Proposal to replace Suffolk’s six councils with a single unitary authority, aiming to save £39.4 million annually after five years.</w:t>
      </w:r>
    </w:p>
    <w:p w14:paraId="205E31C0" w14:textId="77777777" w:rsidR="006831AE" w:rsidRPr="006831AE" w:rsidRDefault="006831AE" w:rsidP="006831AE">
      <w:pPr>
        <w:numPr>
          <w:ilvl w:val="0"/>
          <w:numId w:val="16"/>
        </w:numPr>
      </w:pPr>
      <w:r w:rsidRPr="006831AE">
        <w:t>The plan promises improved services, lower council tax, and a £40m investment fund for market towns.</w:t>
      </w:r>
    </w:p>
    <w:p w14:paraId="58A75CDA" w14:textId="77777777" w:rsidR="006831AE" w:rsidRPr="006831AE" w:rsidRDefault="006831AE" w:rsidP="006831AE">
      <w:pPr>
        <w:numPr>
          <w:ilvl w:val="0"/>
          <w:numId w:val="16"/>
        </w:numPr>
      </w:pPr>
      <w:r w:rsidRPr="006831AE">
        <w:t>The business case has been submitted to the government for consideration.</w:t>
      </w:r>
    </w:p>
    <w:p w14:paraId="27A209B0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Electric Vehicle Safety Operation</w:t>
      </w:r>
    </w:p>
    <w:p w14:paraId="0E5A6D66" w14:textId="77777777" w:rsidR="006831AE" w:rsidRPr="006831AE" w:rsidRDefault="006831AE" w:rsidP="006831AE">
      <w:pPr>
        <w:numPr>
          <w:ilvl w:val="0"/>
          <w:numId w:val="17"/>
        </w:numPr>
      </w:pPr>
      <w:r w:rsidRPr="006831AE">
        <w:t>Over £1.3 million of unsafe electric vehicles were seized at Felixstowe Port in a multi-agency operation.</w:t>
      </w:r>
    </w:p>
    <w:p w14:paraId="3E2387F8" w14:textId="77777777" w:rsidR="006831AE" w:rsidRPr="006831AE" w:rsidRDefault="006831AE" w:rsidP="006831AE">
      <w:pPr>
        <w:numPr>
          <w:ilvl w:val="0"/>
          <w:numId w:val="17"/>
        </w:numPr>
      </w:pPr>
      <w:r w:rsidRPr="006831AE">
        <w:t>340 dangerous electric bikes and scooters were detained, preventing risks to public safety.</w:t>
      </w:r>
    </w:p>
    <w:p w14:paraId="01A5DAC7" w14:textId="77777777" w:rsidR="006831AE" w:rsidRDefault="006831AE" w:rsidP="006831AE">
      <w:pPr>
        <w:rPr>
          <w:b/>
          <w:bCs/>
        </w:rPr>
      </w:pPr>
    </w:p>
    <w:p w14:paraId="2B5CBF90" w14:textId="77777777" w:rsidR="006831AE" w:rsidRDefault="006831AE" w:rsidP="006831AE">
      <w:pPr>
        <w:rPr>
          <w:b/>
          <w:bCs/>
        </w:rPr>
      </w:pPr>
    </w:p>
    <w:p w14:paraId="74240B7C" w14:textId="52C6B00D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lastRenderedPageBreak/>
        <w:t>Culture Project Fund</w:t>
      </w:r>
    </w:p>
    <w:p w14:paraId="25D97E72" w14:textId="77777777" w:rsidR="006831AE" w:rsidRPr="006831AE" w:rsidRDefault="006831AE" w:rsidP="006831AE">
      <w:pPr>
        <w:numPr>
          <w:ilvl w:val="0"/>
          <w:numId w:val="18"/>
        </w:numPr>
      </w:pPr>
      <w:r w:rsidRPr="006831AE">
        <w:t>The second year of the £500,000 fund is open for applications, supporting arts and museum projects across Suffolk.</w:t>
      </w:r>
    </w:p>
    <w:p w14:paraId="23D4B28F" w14:textId="77777777" w:rsidR="006831AE" w:rsidRPr="006831AE" w:rsidRDefault="006831AE" w:rsidP="006831AE">
      <w:pPr>
        <w:numPr>
          <w:ilvl w:val="0"/>
          <w:numId w:val="18"/>
        </w:numPr>
      </w:pPr>
      <w:r w:rsidRPr="006831AE">
        <w:t>Grants up to £20,000 are available for organisations and freelancers, with a focus on health, wellbeing, and inclusion.</w:t>
      </w:r>
    </w:p>
    <w:p w14:paraId="31D2D4F1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Firefighters’ Charity Challenges</w:t>
      </w:r>
    </w:p>
    <w:p w14:paraId="003FF5D9" w14:textId="77777777" w:rsidR="006831AE" w:rsidRPr="006831AE" w:rsidRDefault="006831AE" w:rsidP="006831AE">
      <w:pPr>
        <w:numPr>
          <w:ilvl w:val="0"/>
          <w:numId w:val="19"/>
        </w:numPr>
      </w:pPr>
      <w:r w:rsidRPr="006831AE">
        <w:t>Suffolk firefighters completed the Ipswich Half Marathon carrying a stretcher for charity, raising funds for the Fire Fighters Charity and ASD Club.</w:t>
      </w:r>
    </w:p>
    <w:p w14:paraId="30C74692" w14:textId="77777777" w:rsidR="006831AE" w:rsidRPr="006831AE" w:rsidRDefault="006831AE" w:rsidP="006831AE">
      <w:pPr>
        <w:numPr>
          <w:ilvl w:val="0"/>
          <w:numId w:val="19"/>
        </w:numPr>
      </w:pPr>
      <w:r w:rsidRPr="006831AE">
        <w:t>Other staff participated in the Autumn Wolf Run, highlighting the importance of mental health support.</w:t>
      </w:r>
    </w:p>
    <w:p w14:paraId="67EB267B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NSIP Support for Parish Councils</w:t>
      </w:r>
    </w:p>
    <w:p w14:paraId="433023EF" w14:textId="77777777" w:rsidR="006831AE" w:rsidRPr="006831AE" w:rsidRDefault="006831AE" w:rsidP="006831AE">
      <w:pPr>
        <w:numPr>
          <w:ilvl w:val="0"/>
          <w:numId w:val="20"/>
        </w:numPr>
      </w:pPr>
      <w:r w:rsidRPr="006831AE">
        <w:t>A proposal to fund support for parish councils dealing with major infrastructure projects was blocked by Ipswich Borough Council, raising concerns about county-wide cooperation.</w:t>
      </w:r>
    </w:p>
    <w:p w14:paraId="28DF6D34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Get Suffolk Working</w:t>
      </w:r>
    </w:p>
    <w:p w14:paraId="1E6D3484" w14:textId="77777777" w:rsidR="006831AE" w:rsidRPr="006831AE" w:rsidRDefault="006831AE" w:rsidP="006831AE">
      <w:pPr>
        <w:numPr>
          <w:ilvl w:val="0"/>
          <w:numId w:val="21"/>
        </w:numPr>
      </w:pPr>
      <w:r w:rsidRPr="006831AE">
        <w:t>The new “Connect to Work” programme, backed by £9.5 million, will help over 2,700 residents with health conditions or barriers into employment.</w:t>
      </w:r>
    </w:p>
    <w:p w14:paraId="5E847083" w14:textId="77777777" w:rsidR="006831AE" w:rsidRPr="006831AE" w:rsidRDefault="006831AE" w:rsidP="006831AE">
      <w:pPr>
        <w:numPr>
          <w:ilvl w:val="0"/>
          <w:numId w:val="21"/>
        </w:numPr>
      </w:pPr>
      <w:r w:rsidRPr="006831AE">
        <w:t>The strategy focuses on collaboration between health, skills, and employment services.</w:t>
      </w:r>
    </w:p>
    <w:p w14:paraId="19DD3326" w14:textId="77777777" w:rsidR="006831AE" w:rsidRPr="006831AE" w:rsidRDefault="006831AE" w:rsidP="006831AE">
      <w:pPr>
        <w:rPr>
          <w:b/>
          <w:bCs/>
        </w:rPr>
      </w:pPr>
      <w:r w:rsidRPr="006831AE">
        <w:rPr>
          <w:b/>
          <w:bCs/>
        </w:rPr>
        <w:t>New Pippins Footbridge</w:t>
      </w:r>
    </w:p>
    <w:p w14:paraId="55FFFF50" w14:textId="77777777" w:rsidR="006831AE" w:rsidRPr="006831AE" w:rsidRDefault="006831AE" w:rsidP="006831AE">
      <w:pPr>
        <w:numPr>
          <w:ilvl w:val="0"/>
          <w:numId w:val="22"/>
        </w:numPr>
      </w:pPr>
      <w:r w:rsidRPr="006831AE">
        <w:t>A new, accessible footbridge has opened in the Gipping Valley, replacing an unsafe structure and improving access for walkers and wheelchair users.</w:t>
      </w:r>
    </w:p>
    <w:p w14:paraId="0887BBC5" w14:textId="77777777" w:rsidR="00A71190" w:rsidRDefault="00A71190"/>
    <w:sectPr w:rsidR="00A71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AE9"/>
    <w:multiLevelType w:val="multilevel"/>
    <w:tmpl w:val="934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156A0"/>
    <w:multiLevelType w:val="multilevel"/>
    <w:tmpl w:val="F85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D1BF0"/>
    <w:multiLevelType w:val="multilevel"/>
    <w:tmpl w:val="F6E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5030"/>
    <w:multiLevelType w:val="multilevel"/>
    <w:tmpl w:val="FD4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008DF"/>
    <w:multiLevelType w:val="multilevel"/>
    <w:tmpl w:val="FCB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F7054"/>
    <w:multiLevelType w:val="multilevel"/>
    <w:tmpl w:val="4376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B7AA4"/>
    <w:multiLevelType w:val="multilevel"/>
    <w:tmpl w:val="5164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F1528"/>
    <w:multiLevelType w:val="multilevel"/>
    <w:tmpl w:val="966C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E562E"/>
    <w:multiLevelType w:val="multilevel"/>
    <w:tmpl w:val="C52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45FD8"/>
    <w:multiLevelType w:val="multilevel"/>
    <w:tmpl w:val="461A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D664C"/>
    <w:multiLevelType w:val="multilevel"/>
    <w:tmpl w:val="7D9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25185"/>
    <w:multiLevelType w:val="multilevel"/>
    <w:tmpl w:val="3514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E0556"/>
    <w:multiLevelType w:val="multilevel"/>
    <w:tmpl w:val="C442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51997"/>
    <w:multiLevelType w:val="multilevel"/>
    <w:tmpl w:val="FC44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65FA2"/>
    <w:multiLevelType w:val="multilevel"/>
    <w:tmpl w:val="2B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F7EAD"/>
    <w:multiLevelType w:val="multilevel"/>
    <w:tmpl w:val="31C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A43D0"/>
    <w:multiLevelType w:val="multilevel"/>
    <w:tmpl w:val="838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87565"/>
    <w:multiLevelType w:val="multilevel"/>
    <w:tmpl w:val="F4A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F1739"/>
    <w:multiLevelType w:val="multilevel"/>
    <w:tmpl w:val="25E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E1776"/>
    <w:multiLevelType w:val="multilevel"/>
    <w:tmpl w:val="A3B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56C16"/>
    <w:multiLevelType w:val="multilevel"/>
    <w:tmpl w:val="CA60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736C6"/>
    <w:multiLevelType w:val="multilevel"/>
    <w:tmpl w:val="283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653382">
    <w:abstractNumId w:val="20"/>
  </w:num>
  <w:num w:numId="2" w16cid:durableId="152642182">
    <w:abstractNumId w:val="13"/>
  </w:num>
  <w:num w:numId="3" w16cid:durableId="1637445523">
    <w:abstractNumId w:val="5"/>
  </w:num>
  <w:num w:numId="4" w16cid:durableId="1188837410">
    <w:abstractNumId w:val="6"/>
  </w:num>
  <w:num w:numId="5" w16cid:durableId="1967739206">
    <w:abstractNumId w:val="12"/>
  </w:num>
  <w:num w:numId="6" w16cid:durableId="1535657182">
    <w:abstractNumId w:val="8"/>
  </w:num>
  <w:num w:numId="7" w16cid:durableId="1663897091">
    <w:abstractNumId w:val="10"/>
  </w:num>
  <w:num w:numId="8" w16cid:durableId="1886792559">
    <w:abstractNumId w:val="18"/>
  </w:num>
  <w:num w:numId="9" w16cid:durableId="407121832">
    <w:abstractNumId w:val="0"/>
  </w:num>
  <w:num w:numId="10" w16cid:durableId="405421785">
    <w:abstractNumId w:val="19"/>
  </w:num>
  <w:num w:numId="11" w16cid:durableId="1513375156">
    <w:abstractNumId w:val="14"/>
  </w:num>
  <w:num w:numId="12" w16cid:durableId="708335261">
    <w:abstractNumId w:val="2"/>
  </w:num>
  <w:num w:numId="13" w16cid:durableId="1225407843">
    <w:abstractNumId w:val="3"/>
  </w:num>
  <w:num w:numId="14" w16cid:durableId="2026401740">
    <w:abstractNumId w:val="11"/>
  </w:num>
  <w:num w:numId="15" w16cid:durableId="156115210">
    <w:abstractNumId w:val="9"/>
  </w:num>
  <w:num w:numId="16" w16cid:durableId="1616516830">
    <w:abstractNumId w:val="7"/>
  </w:num>
  <w:num w:numId="17" w16cid:durableId="1142314089">
    <w:abstractNumId w:val="21"/>
  </w:num>
  <w:num w:numId="18" w16cid:durableId="349572566">
    <w:abstractNumId w:val="1"/>
  </w:num>
  <w:num w:numId="19" w16cid:durableId="1506943673">
    <w:abstractNumId w:val="4"/>
  </w:num>
  <w:num w:numId="20" w16cid:durableId="1499274179">
    <w:abstractNumId w:val="17"/>
  </w:num>
  <w:num w:numId="21" w16cid:durableId="50035141">
    <w:abstractNumId w:val="16"/>
  </w:num>
  <w:num w:numId="22" w16cid:durableId="1266890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AE"/>
    <w:rsid w:val="00525690"/>
    <w:rsid w:val="0058277F"/>
    <w:rsid w:val="006831AE"/>
    <w:rsid w:val="009F25AD"/>
    <w:rsid w:val="00A71190"/>
    <w:rsid w:val="00E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2595"/>
  <w15:chartTrackingRefBased/>
  <w15:docId w15:val="{72A3A4A1-C222-432E-A5B7-5E4B64D8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>Hymans Robertson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Hall</dc:creator>
  <cp:keywords/>
  <dc:description/>
  <cp:lastModifiedBy>HOLTON ST MARY PARISH COUNCIL</cp:lastModifiedBy>
  <cp:revision>2</cp:revision>
  <cp:lastPrinted>2025-09-26T10:29:00Z</cp:lastPrinted>
  <dcterms:created xsi:type="dcterms:W3CDTF">2025-09-26T10:30:00Z</dcterms:created>
  <dcterms:modified xsi:type="dcterms:W3CDTF">2025-09-26T10:30:00Z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741eea-3e6b-4781-9488-5ce2f89d2646_Enabled">
    <vt:lpwstr>true</vt:lpwstr>
  </property>
  <property fmtid="{D5CDD505-2E9C-101B-9397-08002B2CF9AE}" pid="3" name="MSIP_Label_03741eea-3e6b-4781-9488-5ce2f89d2646_SetDate">
    <vt:lpwstr>2025-09-26T10:00:56Z</vt:lpwstr>
  </property>
  <property fmtid="{D5CDD505-2E9C-101B-9397-08002B2CF9AE}" pid="4" name="MSIP_Label_03741eea-3e6b-4781-9488-5ce2f89d2646_Method">
    <vt:lpwstr>Privileged</vt:lpwstr>
  </property>
  <property fmtid="{D5CDD505-2E9C-101B-9397-08002B2CF9AE}" pid="5" name="MSIP_Label_03741eea-3e6b-4781-9488-5ce2f89d2646_Name">
    <vt:lpwstr>Public</vt:lpwstr>
  </property>
  <property fmtid="{D5CDD505-2E9C-101B-9397-08002B2CF9AE}" pid="6" name="MSIP_Label_03741eea-3e6b-4781-9488-5ce2f89d2646_SiteId">
    <vt:lpwstr>a2276d23-b281-4962-9c99-3c5c8d9895c5</vt:lpwstr>
  </property>
  <property fmtid="{D5CDD505-2E9C-101B-9397-08002B2CF9AE}" pid="7" name="MSIP_Label_03741eea-3e6b-4781-9488-5ce2f89d2646_ActionId">
    <vt:lpwstr>efeccf78-3aa5-401c-a402-56cd0bf75d1a</vt:lpwstr>
  </property>
  <property fmtid="{D5CDD505-2E9C-101B-9397-08002B2CF9AE}" pid="8" name="MSIP_Label_03741eea-3e6b-4781-9488-5ce2f89d2646_ContentBits">
    <vt:lpwstr>0</vt:lpwstr>
  </property>
  <property fmtid="{D5CDD505-2E9C-101B-9397-08002B2CF9AE}" pid="9" name="MSIP_Label_03741eea-3e6b-4781-9488-5ce2f89d2646_Tag">
    <vt:lpwstr>10, 0, 1, 1</vt:lpwstr>
  </property>
</Properties>
</file>